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05:50; 07:10; 08:05; 08:35; 09:45; 10:40; 11:35; 13:15;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08:55; 10:15; 11:10; 11:40; 12:50; 13:45; 14:40; 16:20; 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11:05; 11:25; 12:00; 13:00; 13:55; 14:30; 17:25; 16:30; 17:00; 18:20;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14:10; 14:30; 15:05; 16:05; 17:00; 17:35; 20:30; 19:35; 20:05; 21:25;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